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BF" w:rsidRDefault="001D6862">
      <w:r>
        <w:t>Задание для групп 11м1, 11м2, 11м3 на период с 18.03.20 по 02.04.20.</w:t>
      </w:r>
    </w:p>
    <w:p w:rsidR="001D6862" w:rsidRDefault="001D6862">
      <w:r>
        <w:t>Литература.</w:t>
      </w:r>
    </w:p>
    <w:p w:rsidR="001D6862" w:rsidRDefault="001D6862" w:rsidP="001D6862">
      <w:pPr>
        <w:pStyle w:val="a3"/>
        <w:numPr>
          <w:ilvl w:val="0"/>
          <w:numId w:val="1"/>
        </w:numPr>
      </w:pPr>
      <w:r>
        <w:t>Творчество М. Горького. Философия жизни в ранних романтических рассказах</w:t>
      </w:r>
      <w:r w:rsidR="00C20D4D">
        <w:t xml:space="preserve"> Горького</w:t>
      </w:r>
      <w:proofErr w:type="gramStart"/>
      <w:r w:rsidR="00C20D4D">
        <w:t>.</w:t>
      </w:r>
      <w:proofErr w:type="gramEnd"/>
      <w:r w:rsidR="00C20D4D">
        <w:t xml:space="preserve"> ( </w:t>
      </w:r>
      <w:proofErr w:type="gramStart"/>
      <w:r w:rsidR="00C20D4D">
        <w:t>р</w:t>
      </w:r>
      <w:proofErr w:type="gramEnd"/>
      <w:r w:rsidR="00C20D4D">
        <w:t xml:space="preserve">аскрыть особенности романтических рассказов писателя). Рассказ «Старуха </w:t>
      </w:r>
      <w:proofErr w:type="spellStart"/>
      <w:r w:rsidR="00C20D4D">
        <w:t>Изергиль</w:t>
      </w:r>
      <w:proofErr w:type="spellEnd"/>
      <w:r w:rsidR="00C20D4D">
        <w:t>». Особенность композиции рассказа. Тема поиска смысла жизни</w:t>
      </w:r>
      <w:r w:rsidR="00584CE3">
        <w:t xml:space="preserve">, проблема гордости и свободы. Соотношение романтического идеала и действительности в философской концепции Горького. Приём контраста, особая роль пейзажа и портрета в рассказе. </w:t>
      </w:r>
    </w:p>
    <w:p w:rsidR="00584CE3" w:rsidRDefault="00584CE3" w:rsidP="00584CE3">
      <w:pPr>
        <w:pStyle w:val="a3"/>
      </w:pPr>
      <w:r>
        <w:t xml:space="preserve">Анализ эпизодов (легенда о </w:t>
      </w:r>
      <w:proofErr w:type="spellStart"/>
      <w:r>
        <w:t>Ларре</w:t>
      </w:r>
      <w:proofErr w:type="spellEnd"/>
      <w:r>
        <w:t xml:space="preserve">, история жизни </w:t>
      </w:r>
      <w:proofErr w:type="spellStart"/>
      <w:r>
        <w:t>Изергиль</w:t>
      </w:r>
      <w:proofErr w:type="spellEnd"/>
      <w:r>
        <w:t xml:space="preserve">, легенда о </w:t>
      </w:r>
      <w:proofErr w:type="spellStart"/>
      <w:r>
        <w:t>Данко</w:t>
      </w:r>
      <w:proofErr w:type="spellEnd"/>
      <w:r>
        <w:t>).</w:t>
      </w:r>
    </w:p>
    <w:p w:rsidR="00584CE3" w:rsidRDefault="00372AEC" w:rsidP="00584CE3">
      <w:pPr>
        <w:pStyle w:val="a3"/>
        <w:numPr>
          <w:ilvl w:val="0"/>
          <w:numId w:val="1"/>
        </w:numPr>
      </w:pPr>
      <w:r>
        <w:t>Особенность драматургии М. Горького. Новаторство Горького-драматурга. Пьеса «На дне». Определить составляющие жанра и конфликта в пьесе. Дать характеристику героям. Выявить позицию героев пьесы и авторскую позицию по отношению к вопросу о правде</w:t>
      </w:r>
      <w:r w:rsidR="00265655">
        <w:t>. (Барон, Бубнов, Клещ, Лука, Сатин). Лука и Сатин – философский спор о человеке. Смысл названия пьесы.</w:t>
      </w:r>
    </w:p>
    <w:p w:rsidR="00CB16B0" w:rsidRDefault="00A07291" w:rsidP="00265655">
      <w:r>
        <w:t xml:space="preserve">      Читать тексты, выделить ключевые эпизоды. Подготовиться к зачёту по творчеству Горького.</w:t>
      </w:r>
      <w:bookmarkStart w:id="0" w:name="_GoBack"/>
      <w:bookmarkEnd w:id="0"/>
    </w:p>
    <w:p w:rsidR="00265655" w:rsidRDefault="00CB16B0" w:rsidP="00CB16B0">
      <w:r>
        <w:t xml:space="preserve">       3.Творчество Блока А.А. Личность и судьба. Основные мотивы лирики. Стихотворения</w:t>
      </w:r>
      <w:r w:rsidR="00A86440">
        <w:t xml:space="preserve"> «Стихи о прекрасной Даме», «Незнакомка», «Россия», «Русь», «На поле Куликовом</w:t>
      </w:r>
      <w:proofErr w:type="gramStart"/>
      <w:r w:rsidR="00A86440">
        <w:t>»(</w:t>
      </w:r>
      <w:proofErr w:type="gramEnd"/>
      <w:r w:rsidR="00A86440">
        <w:t xml:space="preserve"> выразительное чтение, анализ, история создания).</w:t>
      </w:r>
    </w:p>
    <w:p w:rsidR="00A86440" w:rsidRDefault="00A86440" w:rsidP="00CB16B0">
      <w:r>
        <w:t xml:space="preserve">       4. Революционная поэма «Двенадцать». История создания, сюжет, герои, символика, трактовка финала</w:t>
      </w:r>
      <w:proofErr w:type="gramStart"/>
      <w:r>
        <w:t>.(</w:t>
      </w:r>
      <w:proofErr w:type="gramEnd"/>
      <w:r>
        <w:t xml:space="preserve"> выразительное чтение, анализ).</w:t>
      </w:r>
    </w:p>
    <w:p w:rsidR="00A86440" w:rsidRDefault="00A86440" w:rsidP="00CB16B0">
      <w:r>
        <w:t xml:space="preserve">                                   Русский язык.</w:t>
      </w:r>
    </w:p>
    <w:p w:rsidR="00A86440" w:rsidRDefault="005A1D4E" w:rsidP="005A1D4E">
      <w:pPr>
        <w:pStyle w:val="a3"/>
        <w:numPr>
          <w:ilvl w:val="0"/>
          <w:numId w:val="2"/>
        </w:numPr>
      </w:pPr>
      <w:r>
        <w:t xml:space="preserve">Тире между подлежащим и сказуемым. </w:t>
      </w:r>
      <w:proofErr w:type="gramStart"/>
      <w:r>
        <w:t>( Пособие по русскому языку для старших классов 10-11 класс.</w:t>
      </w:r>
      <w:proofErr w:type="gramEnd"/>
      <w:r>
        <w:t xml:space="preserve"> Авт. Греков В.Ф., Крючков С.Е. , </w:t>
      </w:r>
      <w:proofErr w:type="spellStart"/>
      <w:r>
        <w:t>Чешко</w:t>
      </w:r>
      <w:proofErr w:type="spellEnd"/>
      <w:r>
        <w:t xml:space="preserve"> Л.А.)</w:t>
      </w:r>
      <w:r w:rsidR="00B411C2">
        <w:t xml:space="preserve"> упр.392</w:t>
      </w:r>
    </w:p>
    <w:p w:rsidR="00B411C2" w:rsidRDefault="00B411C2" w:rsidP="005A1D4E">
      <w:pPr>
        <w:pStyle w:val="a3"/>
        <w:numPr>
          <w:ilvl w:val="0"/>
          <w:numId w:val="2"/>
        </w:numPr>
      </w:pPr>
      <w:r>
        <w:t>Некоторые случаи согласования в числе сказуемого с подлежащим</w:t>
      </w:r>
      <w:proofErr w:type="gramStart"/>
      <w:r>
        <w:t>.</w:t>
      </w:r>
      <w:proofErr w:type="gramEnd"/>
      <w:r>
        <w:t xml:space="preserve"> ( </w:t>
      </w:r>
      <w:proofErr w:type="gramStart"/>
      <w:r>
        <w:t>у</w:t>
      </w:r>
      <w:proofErr w:type="gramEnd"/>
      <w:r>
        <w:t>пр.393,394)</w:t>
      </w:r>
    </w:p>
    <w:p w:rsidR="00B411C2" w:rsidRDefault="00B411C2" w:rsidP="005A1D4E">
      <w:pPr>
        <w:pStyle w:val="a3"/>
        <w:numPr>
          <w:ilvl w:val="0"/>
          <w:numId w:val="2"/>
        </w:numPr>
      </w:pPr>
      <w:r>
        <w:t>Дополнение в форме родительного падежа при глаголах с отрицанием</w:t>
      </w:r>
      <w:proofErr w:type="gramStart"/>
      <w:r>
        <w:t>.(</w:t>
      </w:r>
      <w:proofErr w:type="gramEnd"/>
      <w:r>
        <w:t xml:space="preserve"> упр.396)</w:t>
      </w:r>
    </w:p>
    <w:p w:rsidR="00B411C2" w:rsidRDefault="00B411C2" w:rsidP="005A1D4E">
      <w:pPr>
        <w:pStyle w:val="a3"/>
        <w:numPr>
          <w:ilvl w:val="0"/>
          <w:numId w:val="2"/>
        </w:numPr>
      </w:pPr>
      <w:r>
        <w:t>Предложения с обособленными членами. Обособление определений. Обороты с распространенными определениями, выраженными причастиями и прилагательными</w:t>
      </w:r>
      <w:proofErr w:type="gramStart"/>
      <w:r>
        <w:t>.</w:t>
      </w:r>
      <w:proofErr w:type="gramEnd"/>
      <w:r>
        <w:t xml:space="preserve"> ( </w:t>
      </w:r>
      <w:proofErr w:type="gramStart"/>
      <w:r>
        <w:t>у</w:t>
      </w:r>
      <w:proofErr w:type="gramEnd"/>
      <w:r>
        <w:t>пр.415, 420).</w:t>
      </w:r>
    </w:p>
    <w:p w:rsidR="00B411C2" w:rsidRDefault="00916CC4" w:rsidP="005A1D4E">
      <w:pPr>
        <w:pStyle w:val="a3"/>
        <w:numPr>
          <w:ilvl w:val="0"/>
          <w:numId w:val="2"/>
        </w:numPr>
      </w:pPr>
      <w:r>
        <w:t xml:space="preserve">Обособленные приложения и дополнения. </w:t>
      </w:r>
      <w:proofErr w:type="gramStart"/>
      <w:r>
        <w:t>Знаки препинания при обособлении.</w:t>
      </w:r>
      <w:proofErr w:type="gramEnd"/>
      <w:r>
        <w:t>( упр.421,423).</w:t>
      </w:r>
    </w:p>
    <w:p w:rsidR="00024F5D" w:rsidRPr="00CB16B0" w:rsidRDefault="00024F5D" w:rsidP="00024F5D"/>
    <w:sectPr w:rsidR="00024F5D" w:rsidRPr="00CB16B0" w:rsidSect="00F4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80F"/>
    <w:multiLevelType w:val="hybridMultilevel"/>
    <w:tmpl w:val="8B4E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926AE"/>
    <w:multiLevelType w:val="hybridMultilevel"/>
    <w:tmpl w:val="CDBC5D0C"/>
    <w:lvl w:ilvl="0" w:tplc="9CCEF26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771A"/>
    <w:rsid w:val="00024F5D"/>
    <w:rsid w:val="001D6862"/>
    <w:rsid w:val="00206917"/>
    <w:rsid w:val="00265655"/>
    <w:rsid w:val="002C771A"/>
    <w:rsid w:val="00372AEC"/>
    <w:rsid w:val="004073E9"/>
    <w:rsid w:val="00584CE3"/>
    <w:rsid w:val="005A1D4E"/>
    <w:rsid w:val="00672F04"/>
    <w:rsid w:val="006A5F70"/>
    <w:rsid w:val="007271CC"/>
    <w:rsid w:val="00916CC4"/>
    <w:rsid w:val="009A30D5"/>
    <w:rsid w:val="00A07291"/>
    <w:rsid w:val="00A86440"/>
    <w:rsid w:val="00AB6877"/>
    <w:rsid w:val="00B411C2"/>
    <w:rsid w:val="00C20D4D"/>
    <w:rsid w:val="00CB16B0"/>
    <w:rsid w:val="00CF54DF"/>
    <w:rsid w:val="00D82041"/>
    <w:rsid w:val="00DC3DBF"/>
    <w:rsid w:val="00E03304"/>
    <w:rsid w:val="00F46AFA"/>
    <w:rsid w:val="00F80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E57D-0AAC-4C4F-9C26-0CB850AC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2020-03-18T19:21:00Z</dcterms:created>
  <dcterms:modified xsi:type="dcterms:W3CDTF">2020-03-19T07:24:00Z</dcterms:modified>
</cp:coreProperties>
</file>