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54" w:rsidRDefault="002A5854" w:rsidP="002A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Зачет №1</w:t>
      </w:r>
    </w:p>
    <w:p w:rsidR="002A5854" w:rsidRPr="002A5854" w:rsidRDefault="002A5854" w:rsidP="002A5854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РСЧС состоит из: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Найдите ошибку.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территориальных;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функциональных;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ведомственных подсистем.</w:t>
      </w:r>
    </w:p>
    <w:p w:rsidR="002A5854" w:rsidRPr="002A5854" w:rsidRDefault="002A5854" w:rsidP="002A5854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Территориальные подсистемы РСЧС создаются: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для предупреждения и ликвидации чрезвычайных ситуаций в городах и районах;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 для предупреждения и ликвидации чрезвычайных ситуаций в поселках и населенных пунктах;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для предупреждения и ликвидации чрезвычайных ситуаций в субъектах РФ в пределах их территорий и состоят из звеньев, соответствующих административно-территориальному делению этих территорий.</w:t>
      </w:r>
    </w:p>
    <w:p w:rsidR="002A5854" w:rsidRPr="002A5854" w:rsidRDefault="002A5854" w:rsidP="002A5854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Назовите федеральный орган в России решающий задачи безопасности жизнедеятельности населения: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проведение аварийно-спасательных и других неотложных работ при возникновении ЧС;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локализация зон ЧС и прекращение действия характерных для них опасных факторов;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организация строительства жилья для пострадавшего населения.</w:t>
      </w:r>
    </w:p>
    <w:p w:rsidR="002A5854" w:rsidRPr="002A5854" w:rsidRDefault="002A5854" w:rsidP="002A5854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Рабочими органами комиссий по чрезвычайным ситуациям соответствующих органов государственной власти и местного самоуправления является: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специально создаваемые штабы;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органы управления (комитеты, управления, отделы) по делам ГОЧС;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эвакуационные комиссии.</w:t>
      </w:r>
    </w:p>
    <w:p w:rsidR="002A5854" w:rsidRPr="002A5854" w:rsidRDefault="002A5854" w:rsidP="002A5854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Назовите закон, в России определяющий правовые и организационные нормы в области защиты от чрезвычайных ситуаций: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закон РФ «О безопасности»;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Федеральный закон «Об обороне»;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Федеральный закон «О защите населения и территорий от чрезвычайных ситуаций природного и техногенного характера»;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г) Федеральный закон «О гражданской обороне».</w:t>
      </w:r>
    </w:p>
    <w:p w:rsidR="002A5854" w:rsidRPr="002A5854" w:rsidRDefault="002A5854" w:rsidP="002A585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Комиссия по чрезвычайным ситуациям органа местного самоуправления, координирующим органом РСЧС 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2A585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а) Региональном 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уровне</w:t>
      </w:r>
      <w:proofErr w:type="gramEnd"/>
      <w:r w:rsidRPr="002A585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б) федеральном 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уровне</w:t>
      </w:r>
      <w:proofErr w:type="gramEnd"/>
      <w:r w:rsidRPr="002A585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в)  объектном 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уровне</w:t>
      </w:r>
      <w:proofErr w:type="gramEnd"/>
      <w:r w:rsidRPr="002A585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г) 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местном</w:t>
      </w:r>
      <w:proofErr w:type="gramEnd"/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 уровне.</w:t>
      </w:r>
    </w:p>
    <w:p w:rsidR="002A5854" w:rsidRPr="002A5854" w:rsidRDefault="002A5854" w:rsidP="002A5854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К зоне чрезвычайной ситуации относятся: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территория, на которой прогнозируется ЧС;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территория, на которой расположены потенциально опасные объекты;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территория, на которой сложилась ЧС.</w:t>
      </w:r>
    </w:p>
    <w:p w:rsidR="002A5854" w:rsidRPr="002A5854" w:rsidRDefault="002A5854" w:rsidP="002A5854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Международное гуманитарное право-это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lastRenderedPageBreak/>
        <w:t>а) совокупность норм, направленных на защиту прав человека в мирное время;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совокупность норм, основанных на принципах гуманности т направленных на защиту жертв вооруженных конфликтов и ограничение средств и методов ведения войны;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совокупность норм, направленных на защиту жертв во время  стихийных бедствий.</w:t>
      </w:r>
    </w:p>
    <w:p w:rsidR="002A5854" w:rsidRPr="002A5854" w:rsidRDefault="002A5854" w:rsidP="002A5854">
      <w:pPr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Основными документами международного гуманитарного права являются: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Декларация прав человека;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Устав Организации Объединенных Наций;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Четыре Женевских конвенции и два Дополнительных протокола к ним.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10. В качестве закона, обеспечивающего 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зашиты</w:t>
      </w:r>
      <w:proofErr w:type="gramEnd"/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   медицинского персонала в зоне вооруженного конфликта, может использоваться: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красный крест на белом поле;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белый флаг;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красный полумесяц на белом поле;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г) белый квадрат с красной полосой по диагонали.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11. Для обозначения людей, имеющих право принимать участие в военных действиях, в международном праве используется термин: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репатрианты;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комбатанты;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интернированные.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12. Какими правилами обязана руководствоваться каждая воюющая сторона при оказании помощи раненым согласно нормам международного гуманитарного права? Укажите правильные ответы: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раненых нельзя оставлять на произвол судьбы, даже если они принадлежат к стороне противника;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можно оказывать помощь только раненым собственной стороны;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в) между ранеными и больными не должно проводится никакого различия, по каким бы то ни было соображениям, кроме 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медицинских</w:t>
      </w:r>
      <w:proofErr w:type="gramEnd"/>
      <w:r w:rsidRPr="002A585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г) каждая сторона обязана разыскивать и регистрировать все имеющиеся в наличии данные, способствующие установлению личности раненых, больных и умерших, попавших в их  руки, как 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2A5854">
        <w:rPr>
          <w:rFonts w:ascii="Times New Roman" w:eastAsia="Times New Roman" w:hAnsi="Times New Roman" w:cs="Times New Roman"/>
          <w:color w:val="000000"/>
          <w:sz w:val="28"/>
        </w:rPr>
        <w:t xml:space="preserve"> своей, так и с неприятельской стороны.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13. Тяжелое, угрожающее жизни состояние, характеризующее резким снижением артериального и кровяного давления, угнетением деятельности центральной нервной системы,  - это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обморок;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травматический шок;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коллапс.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14.Тяжелейшее состояние организма пострадавшего, наступившее в результате травмы,  - это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травматический шок;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обморок;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коллапс.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lastRenderedPageBreak/>
        <w:t>15. Врачи выделяют следующие признаки клинической смерти, которые очень просто определяется и для этого не обязательно иметь каких-либо специальных знаний: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отсутствие сознания;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отсутствие реакции зрачков на свет;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отсутствие слуха;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г) отсутствие дыхания;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proofErr w:type="spellStart"/>
      <w:r w:rsidRPr="002A5854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2A5854">
        <w:rPr>
          <w:rFonts w:ascii="Times New Roman" w:eastAsia="Times New Roman" w:hAnsi="Times New Roman" w:cs="Times New Roman"/>
          <w:color w:val="000000"/>
          <w:sz w:val="28"/>
        </w:rPr>
        <w:t>) отсутствие пульса на сонной артерии.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Найдите допущенную ошибку.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16. Мышечная масса у подростков 14-15 лет в среднем составляет: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30%;  б) 32%;  в) 34%;  г) 36%;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17. Мышечная масса у подростков 17-18 лет в среднем составляет: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34%;  б) 39%;  в) 44%;  г) 49%.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18. Объем сердца с 10 до 16 лет увеличивается: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 в 2 раза;   б) в 2,2 раза;  в) в 2,4 раза;   г) в 2,6 раза.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19. Систематическое употребление спиртных напитков на протяжении длительного времени, всегда сопровождающееся выраженным опьянением, это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пьянство;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алкоголизм;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алкогольное опьянение.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20. Алкоголизм, - это</w:t>
      </w:r>
      <w:proofErr w:type="gramStart"/>
      <w:r w:rsidRPr="002A5854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а) кратковременное состояние алкогольного опьянения;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б) заболевание на почве пьянства в большинстве случаев с неблагоприятным прогнозом;</w:t>
      </w:r>
    </w:p>
    <w:p w:rsidR="002A5854" w:rsidRPr="002A5854" w:rsidRDefault="002A5854" w:rsidP="002A5854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2A5854">
        <w:rPr>
          <w:rFonts w:ascii="Times New Roman" w:eastAsia="Times New Roman" w:hAnsi="Times New Roman" w:cs="Times New Roman"/>
          <w:color w:val="000000"/>
          <w:sz w:val="28"/>
        </w:rPr>
        <w:t>в) умеренное потребление спиртных напитков.</w:t>
      </w:r>
    </w:p>
    <w:p w:rsidR="00501EA1" w:rsidRDefault="00501EA1"/>
    <w:p w:rsidR="00581C55" w:rsidRDefault="00581C55">
      <w:pPr>
        <w:rPr>
          <w:sz w:val="32"/>
          <w:szCs w:val="32"/>
        </w:rPr>
      </w:pPr>
      <w:r w:rsidRPr="00581C55">
        <w:rPr>
          <w:sz w:val="32"/>
          <w:szCs w:val="32"/>
        </w:rPr>
        <w:t>Зачет №2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042CF8" w:rsidRPr="00524217" w:rsidRDefault="00042CF8" w:rsidP="00042CF8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части продуктов питания,  потеря компаса;</w:t>
      </w:r>
    </w:p>
    <w:p w:rsidR="00042CF8" w:rsidRPr="00524217" w:rsidRDefault="00042CF8" w:rsidP="00042CF8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несвоевременная регистрация туристической группы перед выходом на маршрут;</w:t>
      </w:r>
    </w:p>
    <w:p w:rsidR="00042CF8" w:rsidRPr="00524217" w:rsidRDefault="00042CF8" w:rsidP="00042CF8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ориентировки на местности во время похода, авария транспортных средств в условиях природной среды;</w:t>
      </w:r>
    </w:p>
    <w:p w:rsidR="00042CF8" w:rsidRPr="00524217" w:rsidRDefault="00042CF8" w:rsidP="00042CF8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плохие погодные условия на маршруте движения.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Выберите самый надежный  способ обеззараживания воды в полевых условиях:</w:t>
      </w:r>
    </w:p>
    <w:p w:rsidR="00042CF8" w:rsidRPr="00524217" w:rsidRDefault="00042CF8" w:rsidP="00042CF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1) очистка через фильтр из песка и материи;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2) очистка через фильтр из песка, ваты и материи;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3)</w:t>
      </w:r>
      <w:r w:rsidRPr="0052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кипячение воды;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4) добавление в воду марганцовки.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Что запрещается делать при разведении костра?</w:t>
      </w:r>
    </w:p>
    <w:p w:rsidR="00042CF8" w:rsidRPr="00524217" w:rsidRDefault="00042CF8" w:rsidP="00042CF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2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разведения костра сухостой;</w:t>
      </w:r>
    </w:p>
    <w:p w:rsidR="00042CF8" w:rsidRPr="00524217" w:rsidRDefault="00042CF8" w:rsidP="00042CF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разводить костер на торфяных болотах;</w:t>
      </w:r>
    </w:p>
    <w:p w:rsidR="00042CF8" w:rsidRPr="00524217" w:rsidRDefault="00042CF8" w:rsidP="00042CF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использовать для разведения костра сухую траву;</w:t>
      </w:r>
    </w:p>
    <w:p w:rsidR="00042CF8" w:rsidRPr="00524217" w:rsidRDefault="00042CF8" w:rsidP="00042CF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4) оставлять дежурить у костра менее 3-х человек.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Участник дорожного движения, это:</w:t>
      </w:r>
    </w:p>
    <w:p w:rsidR="00042CF8" w:rsidRPr="00524217" w:rsidRDefault="00042CF8" w:rsidP="00042CF8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принимающее непосредственное участие в процессе движения в качестве водителя, пешехода, пассажира транспортного средства;</w:t>
      </w:r>
    </w:p>
    <w:p w:rsidR="00042CF8" w:rsidRPr="00524217" w:rsidRDefault="00042CF8" w:rsidP="00042CF8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лица,  принимающее непосредственное участие в процессе движения в качестве водителя, пешехода и лица, производящие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рементные</w:t>
      </w:r>
      <w:proofErr w:type="spellEnd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 проезжей части;</w:t>
      </w:r>
    </w:p>
    <w:p w:rsidR="00042CF8" w:rsidRPr="00524217" w:rsidRDefault="00042CF8" w:rsidP="00042CF8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люди, принимающее непосредственное участие в процессе движения в качестве водителя, пассажира транспортного средства лица, и лица, осуществляющие регулирование дорожного движения;</w:t>
      </w:r>
    </w:p>
    <w:p w:rsidR="00042CF8" w:rsidRPr="00524217" w:rsidRDefault="00042CF8" w:rsidP="00042CF8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передвигающиеся на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транспотных</w:t>
      </w:r>
      <w:proofErr w:type="spellEnd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 и пешем порядке по проезжей части</w:t>
      </w:r>
      <w:proofErr w:type="gramStart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тротуару и обочине дороги.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Как должны двигаться пешеходы по краю проезжей части загородной дороги?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1) не имеет значения, как следовать;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2) должны следовать по ходу движения транспортных средств;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3) выбирать место движения в зависимости от наличия на проезжей части                      </w:t>
      </w:r>
      <w:proofErr w:type="spellStart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транспотных</w:t>
      </w:r>
      <w:proofErr w:type="spellEnd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4) должны идти навстречу движению транспортных средств.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 пешеходы должны переходить дорогу при отсутствии в зоне видимости перехода или перекрестка?</w:t>
      </w:r>
    </w:p>
    <w:p w:rsidR="00042CF8" w:rsidRPr="00524217" w:rsidRDefault="00042CF8" w:rsidP="00042CF8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 дороге нет машин и бегом;</w:t>
      </w:r>
    </w:p>
    <w:p w:rsidR="00042CF8" w:rsidRPr="00524217" w:rsidRDefault="00042CF8" w:rsidP="00042CF8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под любым  углом к краю проезжей части;</w:t>
      </w:r>
    </w:p>
    <w:p w:rsidR="00042CF8" w:rsidRPr="00524217" w:rsidRDefault="00042CF8" w:rsidP="00042CF8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где дорога хорошо просматривается хотя бы в одну  сторону;</w:t>
      </w:r>
    </w:p>
    <w:p w:rsidR="00042CF8" w:rsidRPr="00524217" w:rsidRDefault="00042CF8" w:rsidP="00042CF8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прямым углом к краю проезжей части на участках без разделительной полосы и ограждений там,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гед</w:t>
      </w:r>
      <w:proofErr w:type="spellEnd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хорошо просматривается в обе стороны.</w:t>
      </w:r>
    </w:p>
    <w:p w:rsidR="00042CF8" w:rsidRPr="00524217" w:rsidRDefault="00042CF8" w:rsidP="00042CF8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Если Вы обнаружили подозрительный предмет в общественном транспорте - не оставляйте этот факт без внимания! Что надлежит предпринять в данном случае?</w:t>
      </w:r>
    </w:p>
    <w:p w:rsidR="00042CF8" w:rsidRPr="00524217" w:rsidRDefault="00042CF8" w:rsidP="00042CF8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опросить людей находящихся рядом, постараться  установить принадлежность предмета (сумки и т.д.) или кто мог его оставить. Если хозяин не установлен, немедленно сообщить о находке водителю (машинисту и т.д.);</w:t>
      </w:r>
    </w:p>
    <w:p w:rsidR="00042CF8" w:rsidRPr="00524217" w:rsidRDefault="00042CF8" w:rsidP="00042CF8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обращать внимания на неизвестную сумку или чемодан;</w:t>
      </w:r>
    </w:p>
    <w:p w:rsidR="00042CF8" w:rsidRPr="00524217" w:rsidRDefault="00042CF8" w:rsidP="00042CF8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переложить сумку в более безопасное место в общественном транспорте (например, под сиденье кресла, где нет пассажиров);</w:t>
      </w:r>
    </w:p>
    <w:p w:rsidR="00042CF8" w:rsidRPr="00524217" w:rsidRDefault="00042CF8" w:rsidP="00042CF8">
      <w:pPr>
        <w:numPr>
          <w:ilvl w:val="0"/>
          <w:numId w:val="1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осторожно осмотреть содержимое сумки, </w:t>
      </w:r>
      <w:proofErr w:type="gramStart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там найдутся</w:t>
      </w:r>
      <w:proofErr w:type="gramEnd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владельца сумки.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 действовать при захвате автобуса (троллейбуса, трамвая) террористами?</w:t>
      </w:r>
    </w:p>
    <w:p w:rsidR="00042CF8" w:rsidRPr="00524217" w:rsidRDefault="00042CF8" w:rsidP="00042CF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привлекайте к себе их внимание. Осмотрите салон, отметьте места возможного укрытия в случае стрельбы. Успокойтесь, попытайтесь отвлечься от происходящего, читайте, разгадывайте кроссворды;  </w:t>
      </w:r>
    </w:p>
    <w:p w:rsidR="00042CF8" w:rsidRPr="00524217" w:rsidRDefault="00042CF8" w:rsidP="00042CF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спецслужбы предпримут попытку штурма, постарайтесь как можно быстрее покинуть салон и бежать в сторону представителей специальных подразделений;</w:t>
      </w:r>
    </w:p>
    <w:p w:rsidR="00042CF8" w:rsidRPr="00524217" w:rsidRDefault="00042CF8" w:rsidP="00042CF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(возгорания);</w:t>
      </w:r>
    </w:p>
    <w:p w:rsidR="00042CF8" w:rsidRPr="00524217" w:rsidRDefault="00042CF8" w:rsidP="00042CF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снимите ювелирные украшения, не смотрите в глаза террористам, не передвигайтесь по салону и не открывайте сумки без их разрешения. Не реагируйте на их провокационное или вызывающее поведение. Женщинам в мини-юбках желательно прикрыть ноги.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Как нужно себя вести, если вы оказались заложником?</w:t>
      </w:r>
    </w:p>
    <w:p w:rsidR="00042CF8" w:rsidRPr="00524217" w:rsidRDefault="00042CF8" w:rsidP="00042CF8">
      <w:pPr>
        <w:numPr>
          <w:ilvl w:val="0"/>
          <w:numId w:val="15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что вздумается;</w:t>
      </w:r>
    </w:p>
    <w:p w:rsidR="00042CF8" w:rsidRPr="00524217" w:rsidRDefault="00042CF8" w:rsidP="00042CF8">
      <w:pPr>
        <w:numPr>
          <w:ilvl w:val="0"/>
          <w:numId w:val="15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попытаться убежать;</w:t>
      </w:r>
    </w:p>
    <w:p w:rsidR="00042CF8" w:rsidRPr="00524217" w:rsidRDefault="00042CF8" w:rsidP="00042CF8">
      <w:pPr>
        <w:numPr>
          <w:ilvl w:val="0"/>
          <w:numId w:val="15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 террористам, что они пожалеют об этом;</w:t>
      </w:r>
    </w:p>
    <w:p w:rsidR="00042CF8" w:rsidRPr="00524217" w:rsidRDefault="00042CF8" w:rsidP="00042CF8">
      <w:pPr>
        <w:numPr>
          <w:ilvl w:val="0"/>
          <w:numId w:val="15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требования террористов, не создавать конфликтных ситуаций, сохранять психологическую  устойчивость.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Как вы будете действовать при получении сигнала оповещения о радиационной аварии, если вы находитесь в своем доме (квартире)?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1) освободите от продуктов питания холодильник, вынесете скоропортящиеся продукты и мусор, выключите газ, электричество, погасите огонь в печи, и проследуете   на сборный эвакуационный пункт;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2) включите радио и выслушаете сообщение, выключите электричество, наденете средства индивидуальной защиты, вывесите  на двери табличку: «В квартире жильцов нет» и проследуете на сборный эвакуационный пункт;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3</w:t>
      </w:r>
      <w:r w:rsidRPr="0052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закроете окна, двери, вентиляционные отверстия, включите радиоприемник или телевизор, или репродуктор и будете готовы к приему информации о дальнейших действиях;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4) выключите газ, электричество, возьмете необходимые продукты питания, вещи и документы, наденете средства индивидуальной защиты и проследуете на сборный эвакуационный пункт;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Вы находитесь дома один. Вдруг задрожали стекла и люстры, с полок начали падать посуда и книги. Вы срочно:</w:t>
      </w:r>
    </w:p>
    <w:p w:rsidR="00042CF8" w:rsidRPr="00524217" w:rsidRDefault="00042CF8" w:rsidP="00042CF8">
      <w:pPr>
        <w:numPr>
          <w:ilvl w:val="0"/>
          <w:numId w:val="16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позвоните родителям на работу, чтобы предупредить о происшествии и </w:t>
      </w:r>
      <w:proofErr w:type="gramStart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договориться</w:t>
      </w:r>
      <w:proofErr w:type="gramEnd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месте встречи;</w:t>
      </w:r>
    </w:p>
    <w:p w:rsidR="00042CF8" w:rsidRPr="00524217" w:rsidRDefault="00042CF8" w:rsidP="00042CF8">
      <w:pPr>
        <w:numPr>
          <w:ilvl w:val="0"/>
          <w:numId w:val="16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займете место в дверном проеме капитальной стены;</w:t>
      </w:r>
    </w:p>
    <w:p w:rsidR="00042CF8" w:rsidRPr="00524217" w:rsidRDefault="00042CF8" w:rsidP="00042CF8">
      <w:pPr>
        <w:numPr>
          <w:ilvl w:val="0"/>
          <w:numId w:val="16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закроете окна и двери, быстро спуститесь в подвальное помещение;</w:t>
      </w:r>
    </w:p>
    <w:p w:rsidR="00042CF8" w:rsidRPr="00524217" w:rsidRDefault="00042CF8" w:rsidP="00042CF8">
      <w:pPr>
        <w:numPr>
          <w:ilvl w:val="0"/>
          <w:numId w:val="16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подойдете к окну и узнаете  у прохожих, что случилось.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Как следует выходить из зоны лесного пожара?:</w:t>
      </w:r>
    </w:p>
    <w:p w:rsidR="00042CF8" w:rsidRPr="00524217" w:rsidRDefault="00042CF8" w:rsidP="00042CF8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навстречу ветру, используя для этого просеки, дороги;</w:t>
      </w:r>
    </w:p>
    <w:p w:rsidR="00042CF8" w:rsidRPr="00524217" w:rsidRDefault="00042CF8" w:rsidP="00042CF8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перпендикулярно направлению ветра, используя для этого открытые пространства;</w:t>
      </w:r>
    </w:p>
    <w:p w:rsidR="00042CF8" w:rsidRPr="00524217" w:rsidRDefault="00042CF8" w:rsidP="00042CF8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загорелась одежда, то нужно бегом покинуть опасную зону по направлению ветра;</w:t>
      </w:r>
    </w:p>
    <w:p w:rsidR="00042CF8" w:rsidRPr="00524217" w:rsidRDefault="00042CF8" w:rsidP="00042CF8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в составе группы, то нужно разделиться и по одному выходить навстречу ветру.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Сирены и прерывистые гудки предприятий и транспортных средств означают сигнал оповещения:</w:t>
      </w:r>
    </w:p>
    <w:p w:rsidR="00042CF8" w:rsidRPr="00524217" w:rsidRDefault="00042CF8" w:rsidP="00042CF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«Тревога!»;</w:t>
      </w:r>
    </w:p>
    <w:p w:rsidR="00042CF8" w:rsidRPr="00524217" w:rsidRDefault="00042CF8" w:rsidP="00042CF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«Внимание! Опасность!»;</w:t>
      </w:r>
    </w:p>
    <w:p w:rsidR="00042CF8" w:rsidRPr="00524217" w:rsidRDefault="00042CF8" w:rsidP="00042CF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«Внимание всем!»;</w:t>
      </w:r>
    </w:p>
    <w:p w:rsidR="00042CF8" w:rsidRPr="00524217" w:rsidRDefault="00042CF8" w:rsidP="00042CF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«Химическая (радиационная) опасность!»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14. Кто является начальником гражданской обороны образовательного учреждения?</w:t>
      </w:r>
    </w:p>
    <w:p w:rsidR="00042CF8" w:rsidRPr="00524217" w:rsidRDefault="00042CF8" w:rsidP="00042C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специально уполномоченный представитель органов местного самоуправления;</w:t>
      </w:r>
    </w:p>
    <w:p w:rsidR="00042CF8" w:rsidRPr="00524217" w:rsidRDefault="00042CF8" w:rsidP="00042C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один из заместителей руководителя общеобразовательного учреждения, прошедший специальную подготовку;</w:t>
      </w:r>
    </w:p>
    <w:p w:rsidR="00042CF8" w:rsidRPr="00524217" w:rsidRDefault="00042CF8" w:rsidP="00042C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руководитель общеобразовательного учреждения;</w:t>
      </w:r>
    </w:p>
    <w:p w:rsidR="00042CF8" w:rsidRPr="00524217" w:rsidRDefault="00042CF8" w:rsidP="00042C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преподаватель - организатор основ безопасности жизнедеятельности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15. Поражающими факторами ядерного взрыва являются:</w:t>
      </w:r>
    </w:p>
    <w:p w:rsidR="00042CF8" w:rsidRPr="00524217" w:rsidRDefault="00042CF8" w:rsidP="00042C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ударная волна, световое излучение, проникающая радиация, радиоактивное заражение и электромагнитный импульс;</w:t>
      </w:r>
    </w:p>
    <w:p w:rsidR="00042CF8" w:rsidRPr="00524217" w:rsidRDefault="00042CF8" w:rsidP="00042C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:rsidR="00042CF8" w:rsidRPr="00524217" w:rsidRDefault="00042CF8" w:rsidP="00042C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резкое понижение температуры окружающей среды; понижение концентрации кислорода в воздухе; самовозгорание веществ и материалов в зоне взрыва; резкое увеличение силы тока в электроприборах и электрооборудовании;</w:t>
      </w:r>
    </w:p>
    <w:p w:rsidR="00042CF8" w:rsidRPr="00524217" w:rsidRDefault="00042CF8" w:rsidP="00042C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ударная волна, световое излучение, облако, зараженное отравляющими веществами и движущееся по направлению ветра.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оценки.  </w:t>
      </w:r>
    </w:p>
    <w:p w:rsidR="00042CF8" w:rsidRPr="00524217" w:rsidRDefault="00042CF8" w:rsidP="00042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Каждое правильно выполненное задание оценивается 1 баллом.  За выполнение задания с выбором ответа выставляется 1 балл при условии, если обведен только один номер верного ответа. Если обведены </w:t>
      </w:r>
      <w:proofErr w:type="gramStart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два и более ответов</w:t>
      </w:r>
      <w:proofErr w:type="gramEnd"/>
      <w:r w:rsidRPr="00524217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правильный, то ответ не засчитывается.</w:t>
      </w:r>
    </w:p>
    <w:p w:rsidR="00042CF8" w:rsidRPr="00581C55" w:rsidRDefault="00042CF8">
      <w:pPr>
        <w:rPr>
          <w:sz w:val="32"/>
          <w:szCs w:val="32"/>
        </w:rPr>
      </w:pPr>
    </w:p>
    <w:sectPr w:rsidR="00042CF8" w:rsidRPr="00581C55" w:rsidSect="0060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536"/>
    <w:multiLevelType w:val="multilevel"/>
    <w:tmpl w:val="D5D04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437F"/>
    <w:multiLevelType w:val="multilevel"/>
    <w:tmpl w:val="25C42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B0444"/>
    <w:multiLevelType w:val="multilevel"/>
    <w:tmpl w:val="8440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56BA2"/>
    <w:multiLevelType w:val="multilevel"/>
    <w:tmpl w:val="0DBC6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F4A21"/>
    <w:multiLevelType w:val="multilevel"/>
    <w:tmpl w:val="1BC46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663EB"/>
    <w:multiLevelType w:val="multilevel"/>
    <w:tmpl w:val="19509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2689E"/>
    <w:multiLevelType w:val="multilevel"/>
    <w:tmpl w:val="9DA6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B56F8"/>
    <w:multiLevelType w:val="multilevel"/>
    <w:tmpl w:val="7174E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863BA"/>
    <w:multiLevelType w:val="multilevel"/>
    <w:tmpl w:val="5C68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36675"/>
    <w:multiLevelType w:val="multilevel"/>
    <w:tmpl w:val="CF54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A25CB"/>
    <w:multiLevelType w:val="multilevel"/>
    <w:tmpl w:val="466A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247E2"/>
    <w:multiLevelType w:val="multilevel"/>
    <w:tmpl w:val="BD20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E7B04"/>
    <w:multiLevelType w:val="multilevel"/>
    <w:tmpl w:val="417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B502E"/>
    <w:multiLevelType w:val="multilevel"/>
    <w:tmpl w:val="8592A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56605"/>
    <w:multiLevelType w:val="multilevel"/>
    <w:tmpl w:val="45A656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7118D"/>
    <w:multiLevelType w:val="multilevel"/>
    <w:tmpl w:val="E5A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85B81"/>
    <w:multiLevelType w:val="multilevel"/>
    <w:tmpl w:val="649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22FC4"/>
    <w:multiLevelType w:val="multilevel"/>
    <w:tmpl w:val="72C4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77836"/>
    <w:multiLevelType w:val="multilevel"/>
    <w:tmpl w:val="F2AC3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A0FBD"/>
    <w:multiLevelType w:val="multilevel"/>
    <w:tmpl w:val="CB9CD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A5854"/>
    <w:rsid w:val="00042CF8"/>
    <w:rsid w:val="002445D6"/>
    <w:rsid w:val="002A5854"/>
    <w:rsid w:val="00501EA1"/>
    <w:rsid w:val="00581C55"/>
    <w:rsid w:val="006025D9"/>
    <w:rsid w:val="00C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A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A5854"/>
  </w:style>
  <w:style w:type="character" w:customStyle="1" w:styleId="c1">
    <w:name w:val="c1"/>
    <w:basedOn w:val="a0"/>
    <w:rsid w:val="002A5854"/>
  </w:style>
  <w:style w:type="paragraph" w:customStyle="1" w:styleId="c0">
    <w:name w:val="c0"/>
    <w:basedOn w:val="a"/>
    <w:rsid w:val="002A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A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1795</Words>
  <Characters>10235</Characters>
  <Application>Microsoft Office Word</Application>
  <DocSecurity>0</DocSecurity>
  <Lines>85</Lines>
  <Paragraphs>24</Paragraphs>
  <ScaleCrop>false</ScaleCrop>
  <Company>ОСОШ №8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2020-09-17T11:09:00Z</dcterms:created>
  <dcterms:modified xsi:type="dcterms:W3CDTF">2020-10-29T06:57:00Z</dcterms:modified>
</cp:coreProperties>
</file>